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93" w:rsidRPr="003F0530" w:rsidRDefault="00CB130D" w:rsidP="00C75593">
      <w:pPr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</w:pPr>
      <w:r w:rsidRPr="003F0530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Pressemitteilung</w:t>
      </w:r>
      <w:r w:rsidRPr="003F0530">
        <w:rPr>
          <w:rFonts w:asciiTheme="minorHAnsi" w:hAnsiTheme="minorHAnsi" w:cs="Arial"/>
          <w:color w:val="404040" w:themeColor="text1" w:themeTint="BF"/>
          <w:sz w:val="24"/>
          <w:szCs w:val="24"/>
          <w:u w:val="single"/>
        </w:rPr>
        <w:t xml:space="preserve"> </w:t>
      </w:r>
      <w:r w:rsidRPr="003F0530">
        <w:rPr>
          <w:rFonts w:asciiTheme="minorHAnsi" w:hAnsiTheme="minorHAnsi" w:cs="Arial"/>
          <w:color w:val="404040" w:themeColor="text1" w:themeTint="BF"/>
          <w:sz w:val="24"/>
          <w:szCs w:val="24"/>
        </w:rPr>
        <w:br/>
      </w:r>
      <w:r w:rsidRPr="003F0530">
        <w:rPr>
          <w:rFonts w:asciiTheme="minorHAnsi" w:hAnsiTheme="minorHAnsi" w:cs="Arial"/>
          <w:b/>
          <w:color w:val="404040" w:themeColor="text1" w:themeTint="BF"/>
          <w:sz w:val="24"/>
          <w:szCs w:val="24"/>
          <w:u w:val="single"/>
        </w:rPr>
        <w:br/>
      </w:r>
      <w:r w:rsidR="008C34A4" w:rsidRPr="003F0530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>„</w:t>
      </w:r>
      <w:r w:rsidR="00470649" w:rsidRPr="003F0530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 xml:space="preserve">Wirtschafts-Trendsetter“ für </w:t>
      </w:r>
      <w:proofErr w:type="spellStart"/>
      <w:r w:rsidR="00470649" w:rsidRPr="003F0530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>Talentemanagement</w:t>
      </w:r>
      <w:proofErr w:type="spellEnd"/>
      <w:r w:rsidR="00470649" w:rsidRPr="003F0530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t xml:space="preserve"> ausgezeichnet: </w:t>
      </w:r>
      <w:r w:rsidR="00470649" w:rsidRPr="003F0530">
        <w:rPr>
          <w:rFonts w:asciiTheme="minorHAnsi" w:hAnsiTheme="minorHAnsi" w:cs="Arial"/>
          <w:b/>
          <w:color w:val="404040" w:themeColor="text1" w:themeTint="BF"/>
          <w:sz w:val="32"/>
          <w:szCs w:val="32"/>
        </w:rPr>
        <w:br/>
      </w:r>
      <w:r w:rsidR="00E40EA5" w:rsidRPr="003F0530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Offizielle Urkunden-Überreichung der ISO-9001-Zertifizierung in </w:t>
      </w:r>
      <w:proofErr w:type="spellStart"/>
      <w:r w:rsidR="00E40EA5" w:rsidRPr="003F0530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Riederau</w:t>
      </w:r>
      <w:proofErr w:type="spellEnd"/>
      <w:r w:rsidR="00E40EA5" w:rsidRPr="003F0530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br/>
        <w:t>an Berufungsberatung nach Ursula Maria Lang</w:t>
      </w:r>
      <w:r w:rsidR="00470649" w:rsidRPr="003F0530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®</w:t>
      </w:r>
      <w:r w:rsidR="00E40EA5" w:rsidRPr="003F0530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am Freitag, den 16.11.</w:t>
      </w:r>
      <w:r w:rsidR="00470649" w:rsidRPr="003F0530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12</w:t>
      </w:r>
      <w:r w:rsidR="00E40EA5" w:rsidRPr="003F0530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br/>
      </w:r>
      <w:r w:rsidR="00E40EA5" w:rsidRPr="003F0530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br/>
      </w:r>
      <w:r w:rsidR="00C75593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>Vergangenen Freitag wurde Berufungsberatung nach Ursula Maria Lang® im Rahmen eines Festaktes vom TÜV-Süd die offizielle</w:t>
      </w:r>
      <w:r w:rsidR="00921C10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 Urkunde</w:t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 der </w:t>
      </w:r>
      <w:r w:rsidR="00921C10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im Juli </w:t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>erfolgten ISO-9001-Zertifizierung überreicht.</w:t>
      </w:r>
      <w:r w:rsidR="00921C10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 </w:t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>Zahlreiche Gäste feierten den gemeinsamen Erfolg des Kompetenzteams</w:t>
      </w:r>
      <w:r w:rsidR="00921C10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, </w:t>
      </w:r>
      <w:r w:rsidR="00921C10" w:rsidRPr="003F0530">
        <w:rPr>
          <w:rStyle w:val="Fett"/>
          <w:rFonts w:asciiTheme="minorHAnsi" w:hAnsiTheme="minorHAnsi" w:cs="Arial"/>
          <w:color w:val="404040" w:themeColor="text1" w:themeTint="BF"/>
          <w:sz w:val="20"/>
          <w:szCs w:val="20"/>
        </w:rPr>
        <w:t>nach 10-jähriger Referenzphase</w:t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. </w:t>
      </w:r>
      <w:r w:rsidR="00C75593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Die Auszeichnung für die Methode und Ausbildung zur Talentequalifizierung und beruflichen Weiterbildung ist ein wichtiger Meilenstein des Unternehmens, welches seit 2002 als Pionier im Bereich „Berufungsberatung“ gilt. </w:t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>„Eine</w:t>
      </w:r>
      <w:r w:rsidR="00C75593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 wegweisende Methode, die in der Wirtschaft</w:t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 </w:t>
      </w:r>
      <w:r w:rsidR="00C75593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>überall gebraucht werde“, so die Aussage des Zertifizier Martin Seitz</w:t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>, der ebenso wie Wirtschaftsexperte Sascha Kugler im Rahmen des Festaktes einen eindrücklichen Vortrag zur aktuellen</w:t>
      </w:r>
      <w:r w:rsidR="00921C10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 wirtschaftlichen</w:t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 Lage </w:t>
      </w:r>
      <w:r w:rsidR="00921C10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 xml:space="preserve">und dem Lösungsansatz „Berufungsberatung“ </w:t>
      </w:r>
      <w:r w:rsidR="00470649" w:rsidRPr="003F0530">
        <w:rPr>
          <w:rFonts w:asciiTheme="minorHAnsi" w:eastAsiaTheme="minorEastAsia" w:hAnsiTheme="minorHAnsi" w:cs="Arial"/>
          <w:b/>
          <w:noProof/>
          <w:color w:val="404040" w:themeColor="text1" w:themeTint="BF"/>
          <w:sz w:val="20"/>
          <w:szCs w:val="20"/>
        </w:rPr>
        <w:t>hielt.</w:t>
      </w:r>
      <w:r w:rsidR="00C75593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</w:r>
      <w:r w:rsidR="00C75593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  <w:t>Menschen begleiten, auf Basis ihrer Talente und beruflichen Stärken, sowie ihrer inneren Motivation</w:t>
      </w:r>
    </w:p>
    <w:p w:rsidR="00921C10" w:rsidRPr="003F0530" w:rsidRDefault="00C75593" w:rsidP="00C75593">
      <w:pPr>
        <w:rPr>
          <w:rFonts w:asciiTheme="minorHAnsi" w:hAnsiTheme="minorHAnsi" w:cs="Arial"/>
          <w:b/>
          <w:color w:val="404040" w:themeColor="text1" w:themeTint="BF"/>
          <w:sz w:val="20"/>
          <w:szCs w:val="20"/>
        </w:rPr>
      </w:pP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sich beruflich zu engagieren, ist trendweisend im europäischen Markt. Eine Lösung für die drängenden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 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Probleme des Arbeitsmarktes und der Volkswirtschaft, ja sogar des Gesundheitswesens.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  <w:t xml:space="preserve">Allein 5,5 Millionen „Jugendliche unter 24“ in Europa sind ohne Job bzw. Ausbildungsplatz und kosten 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  <w:t xml:space="preserve">die Europäische Union sage und schreibe 1,53 Milliarden Euro im Jahr (ZIB).  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</w:r>
      <w:r w:rsidR="003F053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</w:r>
      <w:r w:rsidR="003F0530" w:rsidRPr="003F0530">
        <w:rPr>
          <w:rFonts w:asciiTheme="minorHAnsi" w:hAnsiTheme="minorHAnsi" w:cs="Arial"/>
          <w:b/>
          <w:color w:val="404040" w:themeColor="text1" w:themeTint="BF"/>
          <w:sz w:val="20"/>
          <w:szCs w:val="20"/>
        </w:rPr>
        <w:t>Wegweisender Ansatz für die Lösung der Wirtschaftprobleme EU-weit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  <w:t>Extrem belastend für die Wirtschaft und Gesellschaft sei auch der Anstieg von Arbeitsunfähigen und Burn-out-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Erkrankten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. Zertifizierer Martin Seitz, seit vielen Jahren beim TÜV-Süd für die Zertifizierung von Kliniken und Gesundheits-Einrichtungen verantwortlich, sprach in seinem Vortrag von einer Steigerung </w:t>
      </w:r>
      <w:r w:rsidR="00167805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psychischer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 Erkrankungen aus beruflichen Gründen 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von über 80% seit 1995 und einem nicht bezifferbaren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 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volkswirt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-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schaftlichen Schaden. 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Er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 wies auf die Innovation der Methode Berufungsberatung nach Ursula Maria Lang®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 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als 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eine 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Lösung der drängenden Probleme für Wirtschaft und Gesellschaft</w:t>
      </w:r>
      <w:r w:rsidR="00921C10"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 xml:space="preserve"> hin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t>.</w:t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</w:r>
      <w:r w:rsidRPr="003F0530">
        <w:rPr>
          <w:rFonts w:asciiTheme="minorHAnsi" w:eastAsiaTheme="minorEastAsia" w:hAnsiTheme="minorHAnsi" w:cs="Arial"/>
          <w:noProof/>
          <w:color w:val="404040" w:themeColor="text1" w:themeTint="BF"/>
          <w:sz w:val="20"/>
          <w:szCs w:val="20"/>
        </w:rPr>
        <w:br/>
        <w:t xml:space="preserve">Auch Sascha Kugler, Management-Experte, Unternehmensberater und Jury-Mitglied des 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HAWARD </w:t>
      </w:r>
      <w:proofErr w:type="spellStart"/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Health</w:t>
      </w:r>
      <w:proofErr w:type="spellEnd"/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AWARDS,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erläuterte die Bedeutung werteorientierter Unternehmen und Methoden. Berufungsberatung nach Ursula Maria Lang®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sei wegweisend für die Stärkung von Werten in unserer Gesellschaft, die jeder einzelne mit seiner Motivation, etwas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Wertvolles zu tu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n, einbringen kann. Bewiesenerm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aßen seien 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berufene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Menschen gesünder und glücklicher, was auch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unmittelbare Auswirkungen auf ihre Gesundheit habe.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br/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br/>
      </w:r>
      <w:r w:rsidR="00921C10" w:rsidRPr="003F0530">
        <w:rPr>
          <w:rFonts w:asciiTheme="minorHAnsi" w:hAnsiTheme="minorHAnsi" w:cs="Arial"/>
          <w:b/>
          <w:color w:val="404040" w:themeColor="text1" w:themeTint="BF"/>
          <w:sz w:val="20"/>
          <w:szCs w:val="20"/>
        </w:rPr>
        <w:t>Hohe Beratungs- und Weiterbildungsqualität honoriert</w:t>
      </w:r>
    </w:p>
    <w:p w:rsidR="00C75593" w:rsidRPr="003F0530" w:rsidRDefault="00921C10" w:rsidP="00C75593">
      <w:pPr>
        <w:rPr>
          <w:rFonts w:asciiTheme="minorHAnsi" w:hAnsiTheme="minorHAnsi" w:cs="Arial"/>
          <w:color w:val="404040" w:themeColor="text1" w:themeTint="BF"/>
          <w:sz w:val="20"/>
          <w:szCs w:val="20"/>
        </w:rPr>
      </w:pP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Dafür wurde Berufungsberatung nach Ursula Maria Lang® nun nach DIN-ISO9001 vom TÜV Süd auf internationalem Niveau zertifiziert in folgendem Geltungsbereich: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br/>
      </w:r>
      <w:r w:rsidRPr="003F0530">
        <w:rPr>
          <w:rStyle w:val="Hervorhebung"/>
          <w:rFonts w:asciiTheme="minorHAnsi" w:hAnsiTheme="minorHAnsi" w:cs="Arial"/>
          <w:color w:val="404040" w:themeColor="text1" w:themeTint="BF"/>
          <w:sz w:val="20"/>
          <w:szCs w:val="20"/>
        </w:rPr>
        <w:t xml:space="preserve">„Organisation und Durchführung von Coachings, Seminaren und Coaching-Ausbildungen zur beruflichen </w:t>
      </w:r>
      <w:r w:rsidR="003F0530" w:rsidRPr="003F0530">
        <w:rPr>
          <w:rStyle w:val="Hervorhebung"/>
          <w:rFonts w:asciiTheme="minorHAnsi" w:hAnsiTheme="minorHAnsi" w:cs="Arial"/>
          <w:color w:val="404040" w:themeColor="text1" w:themeTint="BF"/>
          <w:sz w:val="20"/>
          <w:szCs w:val="20"/>
        </w:rPr>
        <w:br/>
      </w:r>
      <w:r w:rsidRPr="003F0530">
        <w:rPr>
          <w:rStyle w:val="Hervorhebung"/>
          <w:rFonts w:asciiTheme="minorHAnsi" w:hAnsiTheme="minorHAnsi" w:cs="Arial"/>
          <w:color w:val="404040" w:themeColor="text1" w:themeTint="BF"/>
          <w:sz w:val="20"/>
          <w:szCs w:val="20"/>
        </w:rPr>
        <w:t>Fort- und Weiterbildung sowie Lizenzierung von Berufungsberatern nach Ursula Maria Lang®.“</w:t>
      </w:r>
      <w:r w:rsidRPr="003F0530">
        <w:rPr>
          <w:rStyle w:val="Hervorhebung"/>
          <w:rFonts w:asciiTheme="minorHAnsi" w:hAnsiTheme="minorHAnsi" w:cs="Arial"/>
          <w:color w:val="404040" w:themeColor="text1" w:themeTint="BF"/>
          <w:sz w:val="20"/>
          <w:szCs w:val="20"/>
        </w:rPr>
        <w:br/>
      </w:r>
      <w:r w:rsidR="00C75593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br/>
        <w:t>Initiatorin Ursula Maria Lang selbst dankte sichtbar bewegt ihrem Team für das engagierte Mitwirken,</w:t>
      </w:r>
    </w:p>
    <w:p w:rsidR="00CB130D" w:rsidRPr="003F0530" w:rsidRDefault="00C75593" w:rsidP="00C75593">
      <w:pPr>
        <w:rPr>
          <w:rFonts w:asciiTheme="minorHAnsi" w:hAnsiTheme="minorHAnsi" w:cs="Arial"/>
          <w:b/>
          <w:bCs/>
          <w:color w:val="404040" w:themeColor="text1" w:themeTint="BF"/>
        </w:rPr>
      </w:pP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sei doch in ihrem Unternehmen unmittelbar sichtbar, was die Bündelung von Talenten und gemeinsamer Motivation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etwas zu bewegen, bewirke. Dankbar nahm </w:t>
      </w:r>
      <w:r w:rsidR="00167805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sie 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die Auszeichnung entgegen und verwies auf die 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Passion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 xml:space="preserve"> aller Berufungsberater</w:t>
      </w:r>
      <w:r w:rsidR="00921C10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t>nach Ursula Maria Lang® im europäischen Markt neue Maßstäbe in beruflicher Beratung zu setzen.</w:t>
      </w:r>
      <w:r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br/>
      </w:r>
      <w:r w:rsidR="00E40EA5" w:rsidRPr="003F0530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br/>
      </w:r>
      <w:r w:rsidR="00921C10" w:rsidRPr="003F0530">
        <w:rPr>
          <w:rStyle w:val="Fett"/>
          <w:rFonts w:asciiTheme="minorHAnsi" w:hAnsiTheme="minorHAnsi" w:cs="Arial"/>
          <w:color w:val="404040" w:themeColor="text1" w:themeTint="BF"/>
          <w:sz w:val="20"/>
          <w:szCs w:val="20"/>
        </w:rPr>
        <w:t>Weitere Infos unter</w:t>
      </w:r>
      <w:r w:rsidR="00E40EA5" w:rsidRPr="003F0530">
        <w:rPr>
          <w:rStyle w:val="Fett"/>
          <w:rFonts w:asciiTheme="minorHAnsi" w:hAnsiTheme="minorHAnsi" w:cs="Arial"/>
          <w:color w:val="404040" w:themeColor="text1" w:themeTint="BF"/>
          <w:sz w:val="20"/>
          <w:szCs w:val="20"/>
        </w:rPr>
        <w:br/>
      </w:r>
      <w:hyperlink r:id="rId6" w:tgtFrame="_blank" w:history="1">
        <w:r w:rsidR="00C42526" w:rsidRPr="003F0530">
          <w:rPr>
            <w:rStyle w:val="Hyperlink"/>
            <w:rFonts w:asciiTheme="minorHAnsi" w:hAnsiTheme="minorHAnsi" w:cs="Arial"/>
            <w:color w:val="404040" w:themeColor="text1" w:themeTint="BF"/>
            <w:sz w:val="20"/>
            <w:szCs w:val="20"/>
          </w:rPr>
          <w:t>http://berufungsberatung.com/berufungsberatung/iso-9001/</w:t>
        </w:r>
      </w:hyperlink>
      <w:r w:rsidR="00E40EA5" w:rsidRPr="003F0530">
        <w:rPr>
          <w:rFonts w:asciiTheme="minorHAnsi" w:hAnsiTheme="minorHAnsi"/>
          <w:color w:val="404040" w:themeColor="text1" w:themeTint="BF"/>
          <w:sz w:val="20"/>
          <w:szCs w:val="20"/>
        </w:rPr>
        <w:t xml:space="preserve"> </w:t>
      </w:r>
      <w:r w:rsidR="00C42526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br/>
      </w:r>
      <w:r w:rsidR="00C42526" w:rsidRPr="003F0530">
        <w:rPr>
          <w:rFonts w:asciiTheme="minorHAnsi" w:hAnsiTheme="minorHAnsi" w:cs="Arial"/>
          <w:color w:val="404040" w:themeColor="text1" w:themeTint="BF"/>
          <w:sz w:val="20"/>
          <w:szCs w:val="20"/>
        </w:rPr>
        <w:br/>
      </w:r>
      <w:r w:rsidR="003F0530">
        <w:rPr>
          <w:rFonts w:asciiTheme="minorHAnsi" w:hAnsiTheme="minorHAnsi" w:cs="Arial"/>
          <w:sz w:val="20"/>
          <w:szCs w:val="20"/>
        </w:rPr>
        <w:t xml:space="preserve">Ansprechpartner für ein Interview oder weitere Fragen: </w:t>
      </w:r>
      <w:r w:rsidR="003F0530">
        <w:rPr>
          <w:rFonts w:asciiTheme="minorHAnsi" w:hAnsiTheme="minorHAnsi" w:cs="Arial"/>
          <w:sz w:val="20"/>
          <w:szCs w:val="20"/>
        </w:rPr>
        <w:br/>
        <w:t>Ralf Schnabel – Öffentlichkeitsarbeit // Mobil: 0160 - 88 37 472</w:t>
      </w:r>
      <w:r w:rsidR="00AE4F0A" w:rsidRPr="003F0530">
        <w:rPr>
          <w:rFonts w:asciiTheme="minorHAnsi" w:hAnsiTheme="minorHAnsi" w:cs="Arial"/>
          <w:sz w:val="20"/>
          <w:szCs w:val="20"/>
        </w:rPr>
        <w:br/>
      </w:r>
    </w:p>
    <w:sectPr w:rsidR="00CB130D" w:rsidRPr="003F0530" w:rsidSect="0095152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A2" w:rsidRDefault="00003CA2" w:rsidP="004A533E">
      <w:r>
        <w:separator/>
      </w:r>
    </w:p>
  </w:endnote>
  <w:endnote w:type="continuationSeparator" w:id="0">
    <w:p w:rsidR="00003CA2" w:rsidRDefault="00003CA2" w:rsidP="004A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30" w:rsidRPr="000E01B4" w:rsidRDefault="003F0530" w:rsidP="003F0530">
    <w:pPr>
      <w:pStyle w:val="Fuzeile"/>
      <w:tabs>
        <w:tab w:val="clear" w:pos="9072"/>
        <w:tab w:val="right" w:pos="9214"/>
      </w:tabs>
      <w:ind w:right="-143"/>
      <w:jc w:val="center"/>
      <w:rPr>
        <w:rFonts w:ascii="Humnst777 BT" w:hAnsi="Humnst777 BT"/>
        <w:color w:val="595959"/>
        <w:sz w:val="15"/>
        <w:szCs w:val="15"/>
      </w:rPr>
    </w:pPr>
    <w:r w:rsidRPr="000E01B4">
      <w:rPr>
        <w:rFonts w:ascii="Humnst777 BT" w:hAnsi="Humnst777 BT"/>
        <w:color w:val="595959"/>
        <w:sz w:val="15"/>
        <w:szCs w:val="15"/>
      </w:rPr>
      <w:t xml:space="preserve">Berufungsberatung nach Ursula Maria Lang® / Villa Rosa – </w:t>
    </w:r>
    <w:proofErr w:type="spellStart"/>
    <w:r w:rsidRPr="000E01B4">
      <w:rPr>
        <w:rFonts w:ascii="Humnst777 BT" w:hAnsi="Humnst777 BT"/>
        <w:color w:val="595959"/>
        <w:sz w:val="15"/>
        <w:szCs w:val="15"/>
      </w:rPr>
      <w:t>Schönbichlstrasse</w:t>
    </w:r>
    <w:proofErr w:type="spellEnd"/>
    <w:r w:rsidRPr="000E01B4">
      <w:rPr>
        <w:rFonts w:ascii="Humnst777 BT" w:hAnsi="Humnst777 BT"/>
        <w:color w:val="595959"/>
        <w:sz w:val="15"/>
        <w:szCs w:val="15"/>
      </w:rPr>
      <w:t xml:space="preserve"> 27 / D - 82211 </w:t>
    </w:r>
    <w:proofErr w:type="spellStart"/>
    <w:r w:rsidRPr="000E01B4">
      <w:rPr>
        <w:rFonts w:ascii="Humnst777 BT" w:hAnsi="Humnst777 BT"/>
        <w:color w:val="595959"/>
        <w:sz w:val="15"/>
        <w:szCs w:val="15"/>
      </w:rPr>
      <w:t>Herrsching</w:t>
    </w:r>
    <w:proofErr w:type="spellEnd"/>
    <w:r w:rsidRPr="000E01B4">
      <w:rPr>
        <w:rFonts w:ascii="Humnst777 BT" w:hAnsi="Humnst777 BT"/>
        <w:color w:val="595959"/>
        <w:sz w:val="15"/>
        <w:szCs w:val="15"/>
      </w:rPr>
      <w:t xml:space="preserve"> am Ammersee</w:t>
    </w:r>
    <w:r w:rsidRPr="000E01B4">
      <w:rPr>
        <w:rFonts w:ascii="Humnst777 BT" w:hAnsi="Humnst777 BT"/>
        <w:color w:val="595959"/>
        <w:sz w:val="15"/>
        <w:szCs w:val="15"/>
      </w:rPr>
      <w:br/>
      <w:t>Tel. 0049+8807+947347-0  /  Fax. 0049+8807+947347-2  /  info@berufungsberatung.com  /  www.berufungsberatung.com</w:t>
    </w:r>
  </w:p>
  <w:p w:rsidR="003F0530" w:rsidRPr="003F0530" w:rsidRDefault="003F0530" w:rsidP="003F0530">
    <w:pPr>
      <w:tabs>
        <w:tab w:val="left" w:pos="3969"/>
        <w:tab w:val="left" w:pos="6804"/>
      </w:tabs>
      <w:rPr>
        <w:rFonts w:ascii="Humnst777 BT" w:hAnsi="Humnst777 BT"/>
        <w:color w:val="595959"/>
        <w:sz w:val="15"/>
        <w:szCs w:val="15"/>
      </w:rPr>
    </w:pPr>
    <w:r>
      <w:rPr>
        <w:rFonts w:ascii="Humnst777 BT" w:hAnsi="Humnst777 BT"/>
        <w:color w:val="595959"/>
        <w:sz w:val="15"/>
        <w:szCs w:val="15"/>
      </w:rPr>
      <w:t xml:space="preserve">     </w:t>
    </w:r>
    <w:r w:rsidRPr="000E01B4">
      <w:rPr>
        <w:rFonts w:ascii="Humnst777 BT" w:hAnsi="Humnst777 BT"/>
        <w:color w:val="595959"/>
        <w:sz w:val="15"/>
        <w:szCs w:val="15"/>
      </w:rPr>
      <w:t xml:space="preserve">Raiffeisenbank Lech-Ammersee in </w:t>
    </w:r>
    <w:proofErr w:type="spellStart"/>
    <w:r w:rsidRPr="000E01B4">
      <w:rPr>
        <w:rFonts w:ascii="Humnst777 BT" w:hAnsi="Humnst777 BT"/>
        <w:color w:val="595959"/>
        <w:sz w:val="15"/>
        <w:szCs w:val="15"/>
      </w:rPr>
      <w:t>Diessen</w:t>
    </w:r>
    <w:proofErr w:type="spellEnd"/>
    <w:r w:rsidRPr="000E01B4">
      <w:rPr>
        <w:rFonts w:ascii="Humnst777 BT" w:hAnsi="Humnst777 BT"/>
        <w:color w:val="595959"/>
        <w:sz w:val="15"/>
        <w:szCs w:val="15"/>
      </w:rPr>
      <w:t>/Ammersee; Konto-Nr.: 55 12 10 BLZ: 701 695 41</w:t>
    </w:r>
    <w:r>
      <w:rPr>
        <w:rFonts w:ascii="Humnst777 BT" w:hAnsi="Humnst777 BT"/>
        <w:color w:val="595959"/>
        <w:sz w:val="15"/>
        <w:szCs w:val="15"/>
      </w:rPr>
      <w:t xml:space="preserve">; </w:t>
    </w:r>
    <w:r w:rsidRPr="000E01B4">
      <w:rPr>
        <w:rFonts w:ascii="Humnst777 BT" w:hAnsi="Humnst777 BT"/>
        <w:color w:val="595959"/>
        <w:sz w:val="15"/>
        <w:szCs w:val="15"/>
      </w:rPr>
      <w:t>®</w:t>
    </w:r>
    <w:r>
      <w:rPr>
        <w:rFonts w:ascii="Humnst777 BT" w:hAnsi="Humnst777 BT"/>
        <w:color w:val="595959"/>
        <w:sz w:val="15"/>
        <w:szCs w:val="15"/>
      </w:rPr>
      <w:t xml:space="preserve"> Registered Trademark 008 505 321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A2" w:rsidRDefault="00003CA2" w:rsidP="004A533E">
      <w:r>
        <w:separator/>
      </w:r>
    </w:p>
  </w:footnote>
  <w:footnote w:type="continuationSeparator" w:id="0">
    <w:p w:rsidR="00003CA2" w:rsidRDefault="00003CA2" w:rsidP="004A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30" w:rsidRDefault="003F0530" w:rsidP="003F0530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898466" cy="485275"/>
          <wp:effectExtent l="19050" t="0" r="0" b="0"/>
          <wp:docPr id="1" name="Bild 1" descr="Logo-Berufungsbera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rufungsberatu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851" cy="485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dgnword-docGUID" w:val="{C5B0C29F-58B0-4B1D-A3C6-5AD5E8590F9D}"/>
    <w:docVar w:name="dgnword-eventsink" w:val="92968992"/>
  </w:docVars>
  <w:rsids>
    <w:rsidRoot w:val="00CB130D"/>
    <w:rsid w:val="00003CA2"/>
    <w:rsid w:val="000D0B01"/>
    <w:rsid w:val="00164D85"/>
    <w:rsid w:val="00167805"/>
    <w:rsid w:val="001E59D7"/>
    <w:rsid w:val="0025723A"/>
    <w:rsid w:val="00326A78"/>
    <w:rsid w:val="00337039"/>
    <w:rsid w:val="00345025"/>
    <w:rsid w:val="003F0530"/>
    <w:rsid w:val="00470649"/>
    <w:rsid w:val="004A533E"/>
    <w:rsid w:val="005234B5"/>
    <w:rsid w:val="005A6B85"/>
    <w:rsid w:val="00667404"/>
    <w:rsid w:val="007801F6"/>
    <w:rsid w:val="007A150E"/>
    <w:rsid w:val="007D57A5"/>
    <w:rsid w:val="008B1CDF"/>
    <w:rsid w:val="008C34A4"/>
    <w:rsid w:val="008D38F3"/>
    <w:rsid w:val="00921C10"/>
    <w:rsid w:val="00951523"/>
    <w:rsid w:val="009F6151"/>
    <w:rsid w:val="00A956F5"/>
    <w:rsid w:val="00AB1A3A"/>
    <w:rsid w:val="00AD0AF0"/>
    <w:rsid w:val="00AD169A"/>
    <w:rsid w:val="00AE4F0A"/>
    <w:rsid w:val="00BC45CB"/>
    <w:rsid w:val="00C35900"/>
    <w:rsid w:val="00C42526"/>
    <w:rsid w:val="00C75593"/>
    <w:rsid w:val="00CB130D"/>
    <w:rsid w:val="00DB7BB6"/>
    <w:rsid w:val="00DD5FD2"/>
    <w:rsid w:val="00E40EA5"/>
    <w:rsid w:val="00FA3DC0"/>
    <w:rsid w:val="00FC5575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5593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3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3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130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425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42526"/>
    <w:rPr>
      <w:b/>
      <w:bCs/>
    </w:rPr>
  </w:style>
  <w:style w:type="character" w:styleId="Hervorhebung">
    <w:name w:val="Emphasis"/>
    <w:basedOn w:val="Absatz-Standardschriftart"/>
    <w:uiPriority w:val="20"/>
    <w:qFormat/>
    <w:rsid w:val="00C42526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4A533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533E"/>
  </w:style>
  <w:style w:type="paragraph" w:styleId="Fuzeile">
    <w:name w:val="footer"/>
    <w:basedOn w:val="Standard"/>
    <w:link w:val="FuzeileZchn"/>
    <w:uiPriority w:val="99"/>
    <w:unhideWhenUsed/>
    <w:rsid w:val="004A53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5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rufungsberatung.com/berufungsberatung/iso-90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4</cp:revision>
  <cp:lastPrinted>2012-10-26T06:44:00Z</cp:lastPrinted>
  <dcterms:created xsi:type="dcterms:W3CDTF">2012-11-19T09:54:00Z</dcterms:created>
  <dcterms:modified xsi:type="dcterms:W3CDTF">2012-11-19T09:57:00Z</dcterms:modified>
</cp:coreProperties>
</file>